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4C4EC809"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FA4A45">
        <w:rPr>
          <w:rFonts w:cs="Arial"/>
          <w:bCs/>
          <w:noProof w:val="0"/>
          <w:sz w:val="24"/>
          <w:szCs w:val="24"/>
        </w:rPr>
        <w:t>7</w:t>
      </w:r>
      <w:r w:rsidR="00044AC7">
        <w:rPr>
          <w:rFonts w:cs="Arial"/>
          <w:bCs/>
          <w:noProof w:val="0"/>
          <w:sz w:val="24"/>
          <w:szCs w:val="24"/>
        </w:rPr>
        <w:t>-bis-e</w:t>
      </w:r>
      <w:r w:rsidR="002C1220" w:rsidRPr="00484DBF">
        <w:rPr>
          <w:rFonts w:cs="Arial"/>
          <w:bCs/>
          <w:noProof w:val="0"/>
          <w:sz w:val="24"/>
          <w:szCs w:val="24"/>
        </w:rPr>
        <w:tab/>
      </w:r>
      <w:r w:rsidR="002C1220" w:rsidRPr="00F8519C">
        <w:rPr>
          <w:rFonts w:cs="Arial"/>
          <w:bCs/>
          <w:noProof w:val="0"/>
          <w:sz w:val="24"/>
          <w:szCs w:val="24"/>
        </w:rPr>
        <w:t>R3-</w:t>
      </w:r>
      <w:r w:rsidR="00FA4A45">
        <w:rPr>
          <w:rFonts w:cs="Arial"/>
          <w:bCs/>
          <w:noProof w:val="0"/>
          <w:sz w:val="24"/>
          <w:szCs w:val="24"/>
        </w:rPr>
        <w:t>20</w:t>
      </w:r>
      <w:r w:rsidR="00231730">
        <w:rPr>
          <w:rFonts w:cs="Arial"/>
          <w:bCs/>
          <w:noProof w:val="0"/>
          <w:sz w:val="24"/>
          <w:szCs w:val="24"/>
        </w:rPr>
        <w:t>1662</w:t>
      </w:r>
    </w:p>
    <w:bookmarkEnd w:id="0"/>
    <w:p w14:paraId="5669B020" w14:textId="404C1BC9" w:rsidR="004C654E" w:rsidRPr="00484DBF" w:rsidRDefault="00044AC7" w:rsidP="004C654E">
      <w:pPr>
        <w:pStyle w:val="Header"/>
        <w:tabs>
          <w:tab w:val="left" w:pos="2410"/>
        </w:tabs>
        <w:rPr>
          <w:rFonts w:eastAsia="MS Mincho" w:cs="Arial"/>
          <w:sz w:val="24"/>
          <w:szCs w:val="24"/>
          <w:lang w:val="en-US"/>
        </w:rPr>
      </w:pPr>
      <w:r>
        <w:rPr>
          <w:rFonts w:eastAsia="MS Mincho" w:cs="Arial"/>
          <w:sz w:val="24"/>
          <w:szCs w:val="24"/>
          <w:lang w:val="en-US"/>
        </w:rPr>
        <w:t>E-meeting</w:t>
      </w:r>
      <w:r w:rsidR="00FC5FE8">
        <w:rPr>
          <w:rFonts w:eastAsia="MS Mincho" w:cs="Arial"/>
          <w:sz w:val="24"/>
          <w:szCs w:val="24"/>
          <w:lang w:val="en-US"/>
        </w:rPr>
        <w:t xml:space="preserve">, </w:t>
      </w:r>
      <w:r w:rsidR="007A6F2F">
        <w:rPr>
          <w:rFonts w:eastAsia="MS Mincho" w:cs="Arial"/>
          <w:sz w:val="24"/>
          <w:szCs w:val="24"/>
          <w:lang w:val="en-US"/>
        </w:rPr>
        <w:t>2</w:t>
      </w:r>
      <w:r>
        <w:rPr>
          <w:rFonts w:eastAsia="MS Mincho" w:cs="Arial"/>
          <w:sz w:val="24"/>
          <w:szCs w:val="24"/>
          <w:lang w:val="en-US"/>
        </w:rPr>
        <w:t>0</w:t>
      </w:r>
      <w:r w:rsidR="00FA4A45">
        <w:rPr>
          <w:rFonts w:eastAsia="MS Mincho" w:cs="Arial"/>
          <w:sz w:val="24"/>
          <w:szCs w:val="24"/>
          <w:lang w:val="en-US"/>
        </w:rPr>
        <w:t>-</w:t>
      </w:r>
      <w:r>
        <w:rPr>
          <w:rFonts w:eastAsia="MS Mincho" w:cs="Arial"/>
          <w:sz w:val="24"/>
          <w:szCs w:val="24"/>
          <w:lang w:val="en-US"/>
        </w:rPr>
        <w:t>30</w:t>
      </w:r>
      <w:r w:rsidR="00FC5FE8">
        <w:rPr>
          <w:rFonts w:eastAsia="MS Mincho" w:cs="Arial"/>
          <w:sz w:val="24"/>
          <w:szCs w:val="24"/>
          <w:lang w:val="en-US"/>
        </w:rPr>
        <w:t xml:space="preserve"> </w:t>
      </w:r>
      <w:r>
        <w:rPr>
          <w:rFonts w:eastAsia="MS Mincho" w:cs="Arial"/>
          <w:sz w:val="24"/>
          <w:szCs w:val="24"/>
          <w:lang w:val="en-US"/>
        </w:rPr>
        <w:t>Apr</w:t>
      </w:r>
      <w:r w:rsidR="005F10C3">
        <w:rPr>
          <w:rFonts w:eastAsia="MS Mincho" w:cs="Arial"/>
          <w:sz w:val="24"/>
          <w:szCs w:val="24"/>
          <w:lang w:val="en-US"/>
        </w:rPr>
        <w:t xml:space="preserve"> 20</w:t>
      </w:r>
      <w:r w:rsidR="00FA4A45">
        <w:rPr>
          <w:rFonts w:eastAsia="MS Mincho" w:cs="Arial"/>
          <w:sz w:val="24"/>
          <w:szCs w:val="24"/>
          <w:lang w:val="en-US"/>
        </w:rPr>
        <w:t>20</w:t>
      </w:r>
    </w:p>
    <w:p w14:paraId="2F96B0BD" w14:textId="77777777" w:rsidR="002F2360" w:rsidRPr="00813CDA" w:rsidRDefault="002F2360" w:rsidP="002F2360">
      <w:pPr>
        <w:pStyle w:val="Header"/>
        <w:tabs>
          <w:tab w:val="left" w:pos="2410"/>
        </w:tabs>
        <w:rPr>
          <w:bCs/>
          <w:noProof w:val="0"/>
          <w:sz w:val="24"/>
          <w:lang w:val="en-US"/>
        </w:rPr>
      </w:pPr>
    </w:p>
    <w:p w14:paraId="430718D4" w14:textId="1C9E83EF"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231730">
        <w:rPr>
          <w:rFonts w:cs="Arial"/>
          <w:b/>
          <w:bCs/>
          <w:sz w:val="24"/>
        </w:rPr>
        <w:t>17.2.1</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48B6715C"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231730">
        <w:rPr>
          <w:rFonts w:ascii="Arial" w:hAnsi="Arial" w:cs="Arial"/>
          <w:b/>
          <w:bCs/>
          <w:sz w:val="24"/>
        </w:rPr>
        <w:t>On the use of the additional tunnels and their implementation</w:t>
      </w:r>
    </w:p>
    <w:p w14:paraId="0F79702C" w14:textId="766F4EE6"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r>
      <w:r w:rsidR="00231730">
        <w:rPr>
          <w:rFonts w:ascii="Arial" w:hAnsi="Arial" w:cs="Arial"/>
          <w:b/>
          <w:bCs/>
          <w:sz w:val="24"/>
        </w:rPr>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CAD8B08" w14:textId="6CE37A7A" w:rsidR="005E3D0F" w:rsidRDefault="00277C0E" w:rsidP="008572DC">
      <w:pPr>
        <w:rPr>
          <w:lang w:val="en-US"/>
        </w:rPr>
      </w:pPr>
      <w:bookmarkStart w:id="1" w:name="_Toc474247438"/>
      <w:r>
        <w:rPr>
          <w:lang w:val="en-US"/>
        </w:rPr>
        <w:t xml:space="preserve">At RAN3 #107, it was agreed to enable multiple tunnels for DL multiplication, but with the assumption that </w:t>
      </w:r>
      <w:proofErr w:type="gramStart"/>
      <w:r>
        <w:rPr>
          <w:lang w:val="en-US"/>
        </w:rPr>
        <w:t>a single one</w:t>
      </w:r>
      <w:proofErr w:type="gramEnd"/>
      <w:r>
        <w:rPr>
          <w:lang w:val="en-US"/>
        </w:rPr>
        <w:t xml:space="preserve"> may still be used. Also, the number of additional tunnels was not quite decided (max no of new tunnels is 4, but only 2 are to be used?). </w:t>
      </w:r>
    </w:p>
    <w:p w14:paraId="1283ECF0" w14:textId="4C976896" w:rsidR="00277C0E" w:rsidRDefault="00277C0E" w:rsidP="008572DC">
      <w:pPr>
        <w:rPr>
          <w:lang w:val="en-US"/>
        </w:rPr>
      </w:pPr>
      <w:r>
        <w:rPr>
          <w:lang w:val="en-US"/>
        </w:rPr>
        <w:t>In this paper, we review the situation once again.</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11A31F2D" w14:textId="77777777" w:rsidR="000C4B11" w:rsidRPr="000C4B11" w:rsidRDefault="000C4B11" w:rsidP="000C4B11">
      <w:pPr>
        <w:rPr>
          <w:lang w:val="en-US"/>
        </w:rPr>
      </w:pPr>
      <w:r w:rsidRPr="000C4B11">
        <w:rPr>
          <w:lang w:val="en-US"/>
        </w:rPr>
        <w:t xml:space="preserve">RAN2 has already agreed that “fully centralized” architecture is out-of-scope in Rel.16. The main reasoning for this was that assisting node has more complete and up-to-date information regarding its’ own legs, and thus should have some freedom to decide on usage of its’ own legs. </w:t>
      </w:r>
    </w:p>
    <w:p w14:paraId="3F402E90" w14:textId="5F4F17DF" w:rsidR="000C4B11" w:rsidRPr="000C4B11" w:rsidRDefault="000C4B11" w:rsidP="000C4B11">
      <w:pPr>
        <w:rPr>
          <w:b/>
          <w:bCs/>
          <w:lang w:val="en-US"/>
        </w:rPr>
      </w:pPr>
      <w:r w:rsidRPr="000C4B11">
        <w:rPr>
          <w:b/>
          <w:bCs/>
          <w:lang w:val="en-US"/>
        </w:rPr>
        <w:t>Observation 1</w:t>
      </w:r>
      <w:r w:rsidR="00C60325">
        <w:rPr>
          <w:b/>
          <w:bCs/>
          <w:lang w:val="en-US"/>
        </w:rPr>
        <w:t>-1</w:t>
      </w:r>
      <w:r w:rsidRPr="000C4B11">
        <w:rPr>
          <w:b/>
          <w:bCs/>
          <w:lang w:val="en-US"/>
        </w:rPr>
        <w:t xml:space="preserve">: </w:t>
      </w:r>
      <w:r>
        <w:rPr>
          <w:b/>
          <w:bCs/>
          <w:lang w:val="en-US"/>
        </w:rPr>
        <w:t>The a</w:t>
      </w:r>
      <w:r w:rsidRPr="000C4B11">
        <w:rPr>
          <w:b/>
          <w:bCs/>
          <w:lang w:val="en-US"/>
        </w:rPr>
        <w:t xml:space="preserve">ssisting node may choose to use a different </w:t>
      </w:r>
      <w:r w:rsidR="00231730">
        <w:rPr>
          <w:b/>
          <w:bCs/>
          <w:lang w:val="en-US"/>
        </w:rPr>
        <w:t xml:space="preserve">setup of the transmission </w:t>
      </w:r>
      <w:r w:rsidRPr="000C4B11">
        <w:rPr>
          <w:b/>
          <w:bCs/>
          <w:lang w:val="en-US"/>
        </w:rPr>
        <w:t>than suggested by hosting node.</w:t>
      </w:r>
    </w:p>
    <w:p w14:paraId="6E1516ED" w14:textId="77777777" w:rsidR="000C4B11" w:rsidRPr="000C4B11" w:rsidRDefault="000C4B11" w:rsidP="000C4B11">
      <w:pPr>
        <w:rPr>
          <w:lang w:val="en-US"/>
        </w:rPr>
      </w:pPr>
      <w:r w:rsidRPr="000C4B11">
        <w:rPr>
          <w:lang w:val="en-US"/>
        </w:rPr>
        <w:t xml:space="preserve">Now, let us assume that assisting node has 3 RLC legs, and hosting node chooses to send one copy via leg #1.  Following the observation 1, assisting node should be still allowed to send a copy over leg #2 and/or leg #3 instead, or it could decide to send copies over leg #1 and additionally leg #2 and/or leg #3. However, if usage of separate tunnels for each RLC leg is mandated this would not be possible, unless hosting node would send copy for legs #2 and #3 as well. </w:t>
      </w:r>
    </w:p>
    <w:p w14:paraId="181FA11A" w14:textId="62A472A9" w:rsidR="000C4B11" w:rsidRPr="000C4B11" w:rsidRDefault="000C4B11" w:rsidP="000C4B11">
      <w:pPr>
        <w:rPr>
          <w:b/>
          <w:bCs/>
          <w:lang w:val="en-US"/>
        </w:rPr>
      </w:pPr>
      <w:r w:rsidRPr="000C4B11">
        <w:rPr>
          <w:b/>
          <w:bCs/>
          <w:lang w:val="en-US"/>
        </w:rPr>
        <w:t xml:space="preserve">Observation </w:t>
      </w:r>
      <w:r w:rsidR="00C60325">
        <w:rPr>
          <w:b/>
          <w:bCs/>
          <w:lang w:val="en-US"/>
        </w:rPr>
        <w:t>1-</w:t>
      </w:r>
      <w:r w:rsidRPr="000C4B11">
        <w:rPr>
          <w:b/>
          <w:bCs/>
          <w:lang w:val="en-US"/>
        </w:rPr>
        <w:t xml:space="preserve">2: In order to give </w:t>
      </w:r>
      <w:r>
        <w:rPr>
          <w:b/>
          <w:bCs/>
          <w:lang w:val="en-US"/>
        </w:rPr>
        <w:t xml:space="preserve">the </w:t>
      </w:r>
      <w:r w:rsidRPr="000C4B11">
        <w:rPr>
          <w:b/>
          <w:bCs/>
          <w:lang w:val="en-US"/>
        </w:rPr>
        <w:t xml:space="preserve">assisting node freedom to choose </w:t>
      </w:r>
      <w:r w:rsidR="00231730">
        <w:rPr>
          <w:b/>
          <w:bCs/>
          <w:lang w:val="en-US"/>
        </w:rPr>
        <w:t>the optimal RLCs</w:t>
      </w:r>
      <w:r w:rsidRPr="000C4B11">
        <w:rPr>
          <w:b/>
          <w:bCs/>
          <w:lang w:val="en-US"/>
        </w:rPr>
        <w:t xml:space="preserve">, the hosting node </w:t>
      </w:r>
      <w:r w:rsidR="00231730">
        <w:rPr>
          <w:b/>
          <w:bCs/>
          <w:lang w:val="en-US"/>
        </w:rPr>
        <w:t xml:space="preserve">must </w:t>
      </w:r>
      <w:r w:rsidRPr="000C4B11">
        <w:rPr>
          <w:b/>
          <w:bCs/>
          <w:lang w:val="en-US"/>
        </w:rPr>
        <w:t>always send</w:t>
      </w:r>
      <w:r w:rsidR="00231730">
        <w:rPr>
          <w:b/>
          <w:bCs/>
          <w:lang w:val="en-US"/>
        </w:rPr>
        <w:t xml:space="preserve"> a </w:t>
      </w:r>
      <w:r w:rsidRPr="000C4B11">
        <w:rPr>
          <w:b/>
          <w:bCs/>
          <w:lang w:val="en-US"/>
        </w:rPr>
        <w:t xml:space="preserve">copy </w:t>
      </w:r>
      <w:r w:rsidR="00231730">
        <w:rPr>
          <w:b/>
          <w:bCs/>
          <w:lang w:val="en-US"/>
        </w:rPr>
        <w:t>of a PDU over all the allocated tunnels</w:t>
      </w:r>
      <w:r w:rsidRPr="000C4B11">
        <w:rPr>
          <w:b/>
          <w:bCs/>
          <w:lang w:val="en-US"/>
        </w:rPr>
        <w:t xml:space="preserve">. </w:t>
      </w:r>
    </w:p>
    <w:p w14:paraId="540EC726" w14:textId="77777777" w:rsidR="000C4B11" w:rsidRPr="000C4B11" w:rsidRDefault="000C4B11" w:rsidP="000C4B11">
      <w:pPr>
        <w:rPr>
          <w:lang w:val="en-US"/>
        </w:rPr>
      </w:pPr>
      <w:r w:rsidRPr="000C4B11">
        <w:rPr>
          <w:lang w:val="en-US"/>
        </w:rPr>
        <w:t>Assisting node has currently no means to estimate whether it could send less copies than suggested by hosting node (e.g. it does not know how many copies will be sent by hosting node, or what is the quality of hosting node legs). Thus, assisting node would likely send a copy over all legs also when transmission of less copies was intended.</w:t>
      </w:r>
    </w:p>
    <w:p w14:paraId="172DF9E5" w14:textId="0AD78249" w:rsidR="000C4B11" w:rsidRPr="000C4B11" w:rsidRDefault="000C4B11" w:rsidP="000C4B11">
      <w:pPr>
        <w:rPr>
          <w:b/>
          <w:bCs/>
          <w:lang w:val="en-US"/>
        </w:rPr>
      </w:pPr>
      <w:r w:rsidRPr="000C4B11">
        <w:rPr>
          <w:b/>
          <w:bCs/>
          <w:lang w:val="en-US"/>
        </w:rPr>
        <w:t xml:space="preserve">Observation </w:t>
      </w:r>
      <w:r w:rsidR="00C60325">
        <w:rPr>
          <w:b/>
          <w:bCs/>
          <w:lang w:val="en-US"/>
        </w:rPr>
        <w:t>1-</w:t>
      </w:r>
      <w:r w:rsidRPr="000C4B11">
        <w:rPr>
          <w:b/>
          <w:bCs/>
          <w:lang w:val="en-US"/>
        </w:rPr>
        <w:t xml:space="preserve">3: Usage of separate tunnels </w:t>
      </w:r>
      <w:r w:rsidR="00231730">
        <w:rPr>
          <w:b/>
          <w:bCs/>
          <w:lang w:val="en-US"/>
        </w:rPr>
        <w:t>will inevitably</w:t>
      </w:r>
      <w:r w:rsidRPr="000C4B11">
        <w:rPr>
          <w:b/>
          <w:bCs/>
          <w:lang w:val="en-US"/>
        </w:rPr>
        <w:t xml:space="preserve"> result in </w:t>
      </w:r>
      <w:r w:rsidR="00231730">
        <w:rPr>
          <w:b/>
          <w:bCs/>
          <w:lang w:val="en-US"/>
        </w:rPr>
        <w:t xml:space="preserve">unnecessary </w:t>
      </w:r>
      <w:r w:rsidRPr="000C4B11">
        <w:rPr>
          <w:b/>
          <w:bCs/>
          <w:lang w:val="en-US"/>
        </w:rPr>
        <w:t>transmission</w:t>
      </w:r>
      <w:r w:rsidR="00231730">
        <w:rPr>
          <w:b/>
          <w:bCs/>
          <w:lang w:val="en-US"/>
        </w:rPr>
        <w:t>s</w:t>
      </w:r>
      <w:r w:rsidRPr="000C4B11">
        <w:rPr>
          <w:b/>
          <w:bCs/>
          <w:lang w:val="en-US"/>
        </w:rPr>
        <w:t xml:space="preserve"> over </w:t>
      </w:r>
      <w:proofErr w:type="spellStart"/>
      <w:r w:rsidRPr="000C4B11">
        <w:rPr>
          <w:b/>
          <w:bCs/>
          <w:lang w:val="en-US"/>
        </w:rPr>
        <w:t>Uu</w:t>
      </w:r>
      <w:proofErr w:type="spellEnd"/>
      <w:r w:rsidRPr="000C4B11">
        <w:rPr>
          <w:b/>
          <w:bCs/>
          <w:lang w:val="en-US"/>
        </w:rPr>
        <w:t xml:space="preserve"> interface.</w:t>
      </w:r>
    </w:p>
    <w:p w14:paraId="62C2EFA4" w14:textId="4303620A" w:rsidR="000C4B11" w:rsidRPr="000C4B11" w:rsidRDefault="000C4B11" w:rsidP="000C4B11">
      <w:pPr>
        <w:rPr>
          <w:lang w:val="en-US"/>
        </w:rPr>
      </w:pPr>
      <w:r w:rsidRPr="000C4B11">
        <w:rPr>
          <w:lang w:val="en-US"/>
        </w:rPr>
        <w:t>Nokia contributions [</w:t>
      </w:r>
      <w:r>
        <w:rPr>
          <w:lang w:val="en-US"/>
        </w:rPr>
        <w:t>1</w:t>
      </w:r>
      <w:r w:rsidRPr="000C4B11">
        <w:rPr>
          <w:lang w:val="en-US"/>
        </w:rPr>
        <w:t xml:space="preserve">] for PDCP duplication efficiency have shown that sending unnecessary copies over </w:t>
      </w:r>
      <w:proofErr w:type="spellStart"/>
      <w:r w:rsidRPr="000C4B11">
        <w:rPr>
          <w:lang w:val="en-US"/>
        </w:rPr>
        <w:t>Uu</w:t>
      </w:r>
      <w:proofErr w:type="spellEnd"/>
      <w:r w:rsidRPr="000C4B11">
        <w:rPr>
          <w:lang w:val="en-US"/>
        </w:rPr>
        <w:t xml:space="preserve"> leads to significant reduction in reliability already at </w:t>
      </w:r>
      <w:proofErr w:type="gramStart"/>
      <w:r w:rsidRPr="000C4B11">
        <w:rPr>
          <w:lang w:val="en-US"/>
        </w:rPr>
        <w:t>fairly low</w:t>
      </w:r>
      <w:proofErr w:type="gramEnd"/>
      <w:r w:rsidRPr="000C4B11">
        <w:rPr>
          <w:lang w:val="en-US"/>
        </w:rPr>
        <w:t xml:space="preserve"> URLLC loads due to increased interference and increased scheduling delays.</w:t>
      </w:r>
    </w:p>
    <w:p w14:paraId="50C2483C" w14:textId="7162FAF4" w:rsidR="000C4B11" w:rsidRPr="000C4B11" w:rsidRDefault="000C4B11" w:rsidP="000C4B11">
      <w:pPr>
        <w:rPr>
          <w:b/>
          <w:bCs/>
          <w:lang w:val="en-US"/>
        </w:rPr>
      </w:pPr>
      <w:r w:rsidRPr="000C4B11">
        <w:rPr>
          <w:b/>
          <w:bCs/>
          <w:lang w:val="en-US"/>
        </w:rPr>
        <w:t xml:space="preserve">Observation </w:t>
      </w:r>
      <w:r w:rsidR="00C60325">
        <w:rPr>
          <w:b/>
          <w:bCs/>
          <w:lang w:val="en-US"/>
        </w:rPr>
        <w:t>1-</w:t>
      </w:r>
      <w:r w:rsidRPr="000C4B11">
        <w:rPr>
          <w:b/>
          <w:bCs/>
          <w:lang w:val="en-US"/>
        </w:rPr>
        <w:t xml:space="preserve">4: Mandating separate tunnels may result in reduced </w:t>
      </w:r>
      <w:proofErr w:type="spellStart"/>
      <w:r w:rsidRPr="000C4B11">
        <w:rPr>
          <w:b/>
          <w:bCs/>
          <w:lang w:val="en-US"/>
        </w:rPr>
        <w:t>Xn</w:t>
      </w:r>
      <w:proofErr w:type="spellEnd"/>
      <w:r w:rsidRPr="000C4B11">
        <w:rPr>
          <w:b/>
          <w:bCs/>
          <w:lang w:val="en-US"/>
        </w:rPr>
        <w:t xml:space="preserve"> efficiency, reduced air-interface efficiency, and reduced reliability. </w:t>
      </w:r>
    </w:p>
    <w:p w14:paraId="0D63C18A" w14:textId="6849CA58" w:rsidR="001577BF" w:rsidRPr="000C4B11" w:rsidRDefault="000C4B11" w:rsidP="000C4B11">
      <w:pPr>
        <w:rPr>
          <w:b/>
          <w:bCs/>
          <w:lang w:val="en-US"/>
        </w:rPr>
      </w:pPr>
      <w:r w:rsidRPr="000C4B11">
        <w:rPr>
          <w:b/>
          <w:bCs/>
          <w:lang w:val="en-US"/>
        </w:rPr>
        <w:t>Proposal</w:t>
      </w:r>
      <w:r w:rsidR="00085ACD">
        <w:rPr>
          <w:b/>
          <w:bCs/>
          <w:lang w:val="en-US"/>
        </w:rPr>
        <w:t xml:space="preserve"> </w:t>
      </w:r>
      <w:r w:rsidRPr="000C4B11">
        <w:rPr>
          <w:b/>
          <w:bCs/>
          <w:lang w:val="en-US"/>
        </w:rPr>
        <w:t xml:space="preserve">1: Usage of </w:t>
      </w:r>
      <w:r w:rsidR="00085ACD">
        <w:rPr>
          <w:b/>
          <w:bCs/>
          <w:lang w:val="en-US"/>
        </w:rPr>
        <w:t xml:space="preserve">a </w:t>
      </w:r>
      <w:r w:rsidRPr="000C4B11">
        <w:rPr>
          <w:b/>
          <w:bCs/>
          <w:lang w:val="en-US"/>
        </w:rPr>
        <w:t>separate tunnel per RLC entity for transmission of copies in DL is optional.</w:t>
      </w:r>
    </w:p>
    <w:p w14:paraId="3E0026DF" w14:textId="7D727D86" w:rsidR="000C4B11" w:rsidRDefault="00564D42" w:rsidP="000C4B11">
      <w:pPr>
        <w:rPr>
          <w:lang w:val="en-US"/>
        </w:rPr>
      </w:pPr>
      <w:r>
        <w:rPr>
          <w:lang w:val="en-US"/>
        </w:rPr>
        <w:t xml:space="preserve">The current version of the BL CR </w:t>
      </w:r>
      <w:r w:rsidR="00C60325">
        <w:rPr>
          <w:lang w:val="en-US"/>
        </w:rPr>
        <w:t>enables the “</w:t>
      </w:r>
      <w:r w:rsidR="00C60325" w:rsidRPr="00C60325">
        <w:rPr>
          <w:lang w:val="en-US"/>
        </w:rPr>
        <w:t>Additional PDCP Duplication TNL List</w:t>
      </w:r>
      <w:proofErr w:type="gramStart"/>
      <w:r w:rsidR="00C60325">
        <w:rPr>
          <w:lang w:val="en-US"/>
        </w:rPr>
        <w:t>”, but</w:t>
      </w:r>
      <w:proofErr w:type="gramEnd"/>
      <w:r w:rsidR="00C60325">
        <w:rPr>
          <w:lang w:val="en-US"/>
        </w:rPr>
        <w:t xml:space="preserve"> seems to do it incorrectly: the list of tunnels is added per a PDU session to be set up, not per DRB. Such usage disables differentiating traffic coming for different DRBs. Therefore, the implementation must be corrected anyway.</w:t>
      </w:r>
    </w:p>
    <w:p w14:paraId="2C466AC7" w14:textId="18C247B0" w:rsidR="00C60325" w:rsidRPr="00BD24D2" w:rsidRDefault="00C60325" w:rsidP="000C4B11">
      <w:pPr>
        <w:rPr>
          <w:b/>
          <w:bCs/>
          <w:lang w:val="en-US"/>
        </w:rPr>
      </w:pPr>
      <w:r w:rsidRPr="00BD24D2">
        <w:rPr>
          <w:b/>
          <w:bCs/>
          <w:lang w:val="en-US"/>
        </w:rPr>
        <w:t xml:space="preserve">Observation 2-1: The current implementation is wrong even if multiple tunnels are to be </w:t>
      </w:r>
      <w:r w:rsidR="00085ACD">
        <w:rPr>
          <w:b/>
          <w:bCs/>
          <w:lang w:val="en-US"/>
        </w:rPr>
        <w:t>enabled</w:t>
      </w:r>
      <w:r w:rsidRPr="00BD24D2">
        <w:rPr>
          <w:b/>
          <w:bCs/>
          <w:lang w:val="en-US"/>
        </w:rPr>
        <w:t>.</w:t>
      </w:r>
    </w:p>
    <w:p w14:paraId="1D889672" w14:textId="76A72332" w:rsidR="00C60325" w:rsidRDefault="00C60325" w:rsidP="000C4B11">
      <w:pPr>
        <w:rPr>
          <w:lang w:val="en-US"/>
        </w:rPr>
      </w:pPr>
      <w:r>
        <w:rPr>
          <w:lang w:val="en-US"/>
        </w:rPr>
        <w:lastRenderedPageBreak/>
        <w:t>Also, the new tunnels are added with criticality “ignore”. This means the node initiating the multiplication will not be notified that the receiver does not support the feature. Therefore, the initiator will have to use the “classic” tunnel for UL and DL anyway, just for the compatibility reasons</w:t>
      </w:r>
      <w:r w:rsidR="009111D0">
        <w:rPr>
          <w:lang w:val="en-US"/>
        </w:rPr>
        <w:t xml:space="preserve"> (“use” means sending at least one copy of each PDU via the Rel.15 tunnel).</w:t>
      </w:r>
    </w:p>
    <w:p w14:paraId="0AB94FE1" w14:textId="21DAA3A3" w:rsidR="00C60325" w:rsidRPr="00BD24D2" w:rsidRDefault="00C60325" w:rsidP="000C4B11">
      <w:pPr>
        <w:rPr>
          <w:b/>
          <w:bCs/>
          <w:lang w:val="en-US"/>
        </w:rPr>
      </w:pPr>
      <w:r w:rsidRPr="00BD24D2">
        <w:rPr>
          <w:b/>
          <w:bCs/>
          <w:lang w:val="en-US"/>
        </w:rPr>
        <w:t xml:space="preserve">Observation 2-2: </w:t>
      </w:r>
      <w:r w:rsidR="009111D0" w:rsidRPr="00BD24D2">
        <w:rPr>
          <w:b/>
          <w:bCs/>
          <w:lang w:val="en-US"/>
        </w:rPr>
        <w:t>For compatibility reasons, at least one copy of each PDU will have to be sent via the Rel.15 tunnels.</w:t>
      </w:r>
    </w:p>
    <w:p w14:paraId="5BC46ADF" w14:textId="1445B837" w:rsidR="009111D0" w:rsidRDefault="00BD24D2" w:rsidP="000C4B11">
      <w:pPr>
        <w:rPr>
          <w:lang w:val="en-US"/>
        </w:rPr>
      </w:pPr>
      <w:r>
        <w:rPr>
          <w:lang w:val="en-US"/>
        </w:rPr>
        <w:t xml:space="preserve">The above means the decision if a </w:t>
      </w:r>
      <w:proofErr w:type="gramStart"/>
      <w:r>
        <w:rPr>
          <w:lang w:val="en-US"/>
        </w:rPr>
        <w:t>single or multiple tunnels</w:t>
      </w:r>
      <w:proofErr w:type="gramEnd"/>
      <w:r>
        <w:rPr>
          <w:lang w:val="en-US"/>
        </w:rPr>
        <w:t xml:space="preserve"> is to be used will be up to the node sending the data, while the decision to enable it will be up to the node offering tunnels endpoints.</w:t>
      </w:r>
      <w:r w:rsidR="00280C64">
        <w:rPr>
          <w:lang w:val="en-US"/>
        </w:rPr>
        <w:t xml:space="preserve"> Of course, if the single tunnels </w:t>
      </w:r>
      <w:proofErr w:type="gramStart"/>
      <w:r w:rsidR="00280C64">
        <w:rPr>
          <w:lang w:val="en-US"/>
        </w:rPr>
        <w:t>is</w:t>
      </w:r>
      <w:proofErr w:type="gramEnd"/>
      <w:r w:rsidR="00280C64">
        <w:rPr>
          <w:lang w:val="en-US"/>
        </w:rPr>
        <w:t xml:space="preserve"> used, some way of coordination is needed for DL, so that the assisting node knows up to how many copies it may send to the UE. </w:t>
      </w:r>
    </w:p>
    <w:p w14:paraId="557ACF12" w14:textId="1F648FCD" w:rsidR="00C60325" w:rsidRPr="00BD24D2" w:rsidRDefault="00BD24D2" w:rsidP="000C4B11">
      <w:pPr>
        <w:rPr>
          <w:b/>
          <w:bCs/>
          <w:lang w:val="en-US"/>
        </w:rPr>
      </w:pPr>
      <w:r w:rsidRPr="00BD24D2">
        <w:rPr>
          <w:b/>
          <w:bCs/>
          <w:lang w:val="en-US"/>
        </w:rPr>
        <w:t xml:space="preserve">Proposal 2: The BL CR is reformulated so to make </w:t>
      </w:r>
      <w:r w:rsidR="003F11E7">
        <w:rPr>
          <w:b/>
          <w:bCs/>
          <w:lang w:val="en-US"/>
        </w:rPr>
        <w:t xml:space="preserve">it clear </w:t>
      </w:r>
      <w:r w:rsidRPr="00BD24D2">
        <w:rPr>
          <w:b/>
          <w:bCs/>
          <w:lang w:val="en-US"/>
        </w:rPr>
        <w:t xml:space="preserve">the new tunnels are </w:t>
      </w:r>
      <w:r w:rsidR="003F11E7">
        <w:rPr>
          <w:b/>
          <w:bCs/>
          <w:lang w:val="en-US"/>
        </w:rPr>
        <w:t xml:space="preserve">addition to the existing Rel.15 tunnel </w:t>
      </w:r>
      <w:r w:rsidRPr="00BD24D2">
        <w:rPr>
          <w:b/>
          <w:bCs/>
          <w:lang w:val="en-US"/>
        </w:rPr>
        <w:t>and the feature is backward-compatible.</w:t>
      </w:r>
    </w:p>
    <w:p w14:paraId="20BD5908" w14:textId="448C7033" w:rsidR="00C60325" w:rsidRPr="00280C64" w:rsidRDefault="00280C64" w:rsidP="000C4B11">
      <w:pPr>
        <w:rPr>
          <w:b/>
          <w:bCs/>
          <w:lang w:val="en-US"/>
        </w:rPr>
      </w:pPr>
      <w:r w:rsidRPr="00280C64">
        <w:rPr>
          <w:b/>
          <w:bCs/>
          <w:lang w:val="en-US"/>
        </w:rPr>
        <w:t>Proposal 3: Discussion on the coordination of DL and UL multiplication to be continued in the appropriate agenda.</w:t>
      </w:r>
    </w:p>
    <w:p w14:paraId="28E42E52" w14:textId="77777777" w:rsidR="000F16C4" w:rsidRPr="005F10C3" w:rsidRDefault="00CD2620" w:rsidP="00E00CEF">
      <w:pPr>
        <w:pStyle w:val="Heading1"/>
      </w:pPr>
      <w:r w:rsidRPr="005F10C3">
        <w:t>3</w:t>
      </w:r>
      <w:r w:rsidR="000F16C4" w:rsidRPr="005F10C3">
        <w:tab/>
      </w:r>
      <w:r w:rsidRPr="005F10C3">
        <w:t>Conclusions</w:t>
      </w:r>
    </w:p>
    <w:p w14:paraId="2C10ADBC" w14:textId="7B98D697" w:rsidR="00A15228" w:rsidRDefault="00231730" w:rsidP="006A43F7">
      <w:pPr>
        <w:jc w:val="both"/>
        <w:rPr>
          <w:bCs/>
          <w:lang w:val="en-US"/>
        </w:rPr>
      </w:pPr>
      <w:r>
        <w:rPr>
          <w:bCs/>
          <w:lang w:val="en-US"/>
        </w:rPr>
        <w:t xml:space="preserve">In this paper, we’ve </w:t>
      </w:r>
      <w:proofErr w:type="spellStart"/>
      <w:r>
        <w:rPr>
          <w:bCs/>
          <w:lang w:val="en-US"/>
        </w:rPr>
        <w:t>analysed</w:t>
      </w:r>
      <w:proofErr w:type="spellEnd"/>
      <w:r>
        <w:rPr>
          <w:bCs/>
          <w:lang w:val="en-US"/>
        </w:rPr>
        <w:t xml:space="preserve"> the decision made at the last meeting concerning enabling additions tunnels for multiplication over up to 4 RLCs and we observe that </w:t>
      </w:r>
      <w:r w:rsidR="00085ACD">
        <w:rPr>
          <w:bCs/>
          <w:lang w:val="en-US"/>
        </w:rPr>
        <w:t>using separate tunnels will inevitable lead to sub-optimal resource utilization over the radio network. Therefore, we propose:</w:t>
      </w:r>
    </w:p>
    <w:p w14:paraId="1E2CF75A" w14:textId="77777777" w:rsidR="00085ACD" w:rsidRPr="000C4B11" w:rsidRDefault="00085ACD" w:rsidP="00085ACD">
      <w:pPr>
        <w:rPr>
          <w:b/>
          <w:bCs/>
          <w:lang w:val="en-US"/>
        </w:rPr>
      </w:pPr>
      <w:r w:rsidRPr="000C4B11">
        <w:rPr>
          <w:b/>
          <w:bCs/>
          <w:lang w:val="en-US"/>
        </w:rPr>
        <w:t>Proposal</w:t>
      </w:r>
      <w:r>
        <w:rPr>
          <w:b/>
          <w:bCs/>
          <w:lang w:val="en-US"/>
        </w:rPr>
        <w:t xml:space="preserve"> </w:t>
      </w:r>
      <w:r w:rsidRPr="000C4B11">
        <w:rPr>
          <w:b/>
          <w:bCs/>
          <w:lang w:val="en-US"/>
        </w:rPr>
        <w:t xml:space="preserve">1: Usage of </w:t>
      </w:r>
      <w:r>
        <w:rPr>
          <w:b/>
          <w:bCs/>
          <w:lang w:val="en-US"/>
        </w:rPr>
        <w:t xml:space="preserve">a </w:t>
      </w:r>
      <w:r w:rsidRPr="000C4B11">
        <w:rPr>
          <w:b/>
          <w:bCs/>
          <w:lang w:val="en-US"/>
        </w:rPr>
        <w:t>separate tunnel per RLC entity for transmission of copies in DL is optional.</w:t>
      </w:r>
    </w:p>
    <w:p w14:paraId="316D6C3F" w14:textId="7A8B215B" w:rsidR="00085ACD" w:rsidRDefault="00085ACD" w:rsidP="006A43F7">
      <w:pPr>
        <w:jc w:val="both"/>
        <w:rPr>
          <w:bCs/>
          <w:lang w:val="en-US"/>
        </w:rPr>
      </w:pPr>
      <w:r>
        <w:rPr>
          <w:bCs/>
          <w:lang w:val="en-US"/>
        </w:rPr>
        <w:t xml:space="preserve">Furthermore, we observe that the way the tunnels were introduced was technically wrong and </w:t>
      </w:r>
      <w:proofErr w:type="gramStart"/>
      <w:r>
        <w:rPr>
          <w:bCs/>
          <w:lang w:val="en-US"/>
        </w:rPr>
        <w:t>has to</w:t>
      </w:r>
      <w:proofErr w:type="gramEnd"/>
      <w:r>
        <w:rPr>
          <w:bCs/>
          <w:lang w:val="en-US"/>
        </w:rPr>
        <w:t xml:space="preserve"> be amended. Also, using of the legacy tunnels is necessary. Therefore:</w:t>
      </w:r>
    </w:p>
    <w:p w14:paraId="768730F6" w14:textId="77777777" w:rsidR="00085ACD" w:rsidRPr="00BD24D2" w:rsidRDefault="00085ACD" w:rsidP="00085ACD">
      <w:pPr>
        <w:rPr>
          <w:b/>
          <w:bCs/>
          <w:lang w:val="en-US"/>
        </w:rPr>
      </w:pPr>
      <w:r w:rsidRPr="00BD24D2">
        <w:rPr>
          <w:b/>
          <w:bCs/>
          <w:lang w:val="en-US"/>
        </w:rPr>
        <w:t xml:space="preserve">Proposal 2: The BL CR is reformulated so to make </w:t>
      </w:r>
      <w:r>
        <w:rPr>
          <w:b/>
          <w:bCs/>
          <w:lang w:val="en-US"/>
        </w:rPr>
        <w:t xml:space="preserve">it clear </w:t>
      </w:r>
      <w:r w:rsidRPr="00BD24D2">
        <w:rPr>
          <w:b/>
          <w:bCs/>
          <w:lang w:val="en-US"/>
        </w:rPr>
        <w:t xml:space="preserve">the new tunnels are </w:t>
      </w:r>
      <w:r>
        <w:rPr>
          <w:b/>
          <w:bCs/>
          <w:lang w:val="en-US"/>
        </w:rPr>
        <w:t xml:space="preserve">addition to the existing Rel.15 tunnel </w:t>
      </w:r>
      <w:r w:rsidRPr="00BD24D2">
        <w:rPr>
          <w:b/>
          <w:bCs/>
          <w:lang w:val="en-US"/>
        </w:rPr>
        <w:t>and the feature is backward-compatible.</w:t>
      </w:r>
    </w:p>
    <w:p w14:paraId="5CFEFAA7" w14:textId="3A54AB23" w:rsidR="00085ACD" w:rsidRDefault="00085ACD" w:rsidP="006A43F7">
      <w:pPr>
        <w:jc w:val="both"/>
        <w:rPr>
          <w:bCs/>
          <w:lang w:val="en-US"/>
        </w:rPr>
      </w:pPr>
      <w:r>
        <w:rPr>
          <w:bCs/>
          <w:lang w:val="en-US"/>
        </w:rPr>
        <w:t>A correction to the tunnel implementation is proposed in [2].</w:t>
      </w:r>
    </w:p>
    <w:p w14:paraId="468BA6B4" w14:textId="16552F29" w:rsidR="00085ACD" w:rsidRDefault="00085ACD" w:rsidP="006A43F7">
      <w:pPr>
        <w:jc w:val="both"/>
        <w:rPr>
          <w:bCs/>
          <w:lang w:val="en-US"/>
        </w:rPr>
      </w:pPr>
      <w:r>
        <w:rPr>
          <w:bCs/>
          <w:lang w:val="en-US"/>
        </w:rPr>
        <w:t>Of course, this requires some coordination between the MN and the SN. This, however, shall be discussed in the other agenda item:</w:t>
      </w:r>
    </w:p>
    <w:p w14:paraId="3187856B" w14:textId="68E5D581" w:rsidR="00085ACD" w:rsidRPr="00085ACD" w:rsidRDefault="00085ACD" w:rsidP="00085ACD">
      <w:pPr>
        <w:rPr>
          <w:b/>
          <w:bCs/>
          <w:lang w:val="en-US"/>
        </w:rPr>
      </w:pPr>
      <w:r w:rsidRPr="00280C64">
        <w:rPr>
          <w:b/>
          <w:bCs/>
          <w:lang w:val="en-US"/>
        </w:rPr>
        <w:t>Proposal 3: Discussion on the coordination of DL and UL multiplication to be continued in the appropriate agenda.</w:t>
      </w:r>
    </w:p>
    <w:p w14:paraId="483F8717" w14:textId="77777777" w:rsidR="00403B9B" w:rsidRPr="006E13D1" w:rsidRDefault="00403B9B" w:rsidP="00403B9B">
      <w:pPr>
        <w:pStyle w:val="Heading1"/>
      </w:pPr>
      <w:r w:rsidRPr="006E13D1">
        <w:t>References</w:t>
      </w:r>
    </w:p>
    <w:p w14:paraId="2FECC643" w14:textId="77777777" w:rsidR="000C4B11" w:rsidRDefault="000C4B11" w:rsidP="000C4B11">
      <w:pPr>
        <w:numPr>
          <w:ilvl w:val="0"/>
          <w:numId w:val="4"/>
        </w:numPr>
        <w:overflowPunct w:val="0"/>
        <w:autoSpaceDE w:val="0"/>
        <w:autoSpaceDN w:val="0"/>
        <w:adjustRightInd w:val="0"/>
        <w:textAlignment w:val="baseline"/>
        <w:rPr>
          <w:lang w:val="en-US"/>
        </w:rPr>
      </w:pPr>
      <w:r>
        <w:rPr>
          <w:lang w:val="en-US"/>
        </w:rPr>
        <w:t>R3-192561, RAN3 #104</w:t>
      </w:r>
    </w:p>
    <w:p w14:paraId="2AF1DCFA" w14:textId="7F6BCCDB" w:rsidR="006A43F7" w:rsidRPr="00A15228" w:rsidRDefault="00231730" w:rsidP="008A3464">
      <w:pPr>
        <w:numPr>
          <w:ilvl w:val="0"/>
          <w:numId w:val="4"/>
        </w:numPr>
        <w:overflowPunct w:val="0"/>
        <w:autoSpaceDE w:val="0"/>
        <w:autoSpaceDN w:val="0"/>
        <w:adjustRightInd w:val="0"/>
        <w:textAlignment w:val="baseline"/>
        <w:rPr>
          <w:lang w:val="fi-FI"/>
        </w:rPr>
      </w:pPr>
      <w:r>
        <w:rPr>
          <w:lang w:val="fi-FI"/>
        </w:rPr>
        <w:t>R3-201663, RAN3 #107-bis-e</w:t>
      </w:r>
      <w:bookmarkStart w:id="2" w:name="_GoBack"/>
      <w:bookmarkEnd w:id="2"/>
    </w:p>
    <w:p w14:paraId="01293442" w14:textId="77777777" w:rsidR="0022219E" w:rsidRPr="00A15228" w:rsidRDefault="0022219E" w:rsidP="0022219E">
      <w:pPr>
        <w:overflowPunct w:val="0"/>
        <w:autoSpaceDE w:val="0"/>
        <w:autoSpaceDN w:val="0"/>
        <w:adjustRightInd w:val="0"/>
        <w:textAlignment w:val="baseline"/>
        <w:rPr>
          <w:lang w:val="fi-FI"/>
        </w:rPr>
      </w:pPr>
    </w:p>
    <w:sectPr w:rsidR="0022219E" w:rsidRPr="00A15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AFCC8" w14:textId="77777777" w:rsidR="00D42900" w:rsidRDefault="00D42900">
      <w:r>
        <w:separator/>
      </w:r>
    </w:p>
  </w:endnote>
  <w:endnote w:type="continuationSeparator" w:id="0">
    <w:p w14:paraId="0B7E3E00" w14:textId="77777777" w:rsidR="00D42900" w:rsidRDefault="00D42900">
      <w:r>
        <w:continuationSeparator/>
      </w:r>
    </w:p>
  </w:endnote>
  <w:endnote w:type="continuationNotice" w:id="1">
    <w:p w14:paraId="4FFBAEEB" w14:textId="77777777" w:rsidR="00D42900" w:rsidRDefault="00D42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B4736" w14:textId="77777777" w:rsidR="00D42900" w:rsidRDefault="00D42900">
      <w:r>
        <w:separator/>
      </w:r>
    </w:p>
  </w:footnote>
  <w:footnote w:type="continuationSeparator" w:id="0">
    <w:p w14:paraId="0C7FC114" w14:textId="77777777" w:rsidR="00D42900" w:rsidRDefault="00D42900">
      <w:r>
        <w:continuationSeparator/>
      </w:r>
    </w:p>
  </w:footnote>
  <w:footnote w:type="continuationNotice" w:id="1">
    <w:p w14:paraId="66FD27B5" w14:textId="77777777" w:rsidR="00D42900" w:rsidRDefault="00D429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9"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14"/>
  </w:num>
  <w:num w:numId="4">
    <w:abstractNumId w:val="9"/>
  </w:num>
  <w:num w:numId="5">
    <w:abstractNumId w:val="10"/>
  </w:num>
  <w:num w:numId="6">
    <w:abstractNumId w:val="36"/>
  </w:num>
  <w:num w:numId="7">
    <w:abstractNumId w:val="24"/>
  </w:num>
  <w:num w:numId="8">
    <w:abstractNumId w:val="15"/>
  </w:num>
  <w:num w:numId="9">
    <w:abstractNumId w:val="35"/>
  </w:num>
  <w:num w:numId="10">
    <w:abstractNumId w:val="23"/>
  </w:num>
  <w:num w:numId="11">
    <w:abstractNumId w:val="13"/>
  </w:num>
  <w:num w:numId="12">
    <w:abstractNumId w:val="30"/>
  </w:num>
  <w:num w:numId="13">
    <w:abstractNumId w:val="31"/>
  </w:num>
  <w:num w:numId="14">
    <w:abstractNumId w:val="2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6"/>
  </w:num>
  <w:num w:numId="26">
    <w:abstractNumId w:val="16"/>
  </w:num>
  <w:num w:numId="27">
    <w:abstractNumId w:val="20"/>
  </w:num>
  <w:num w:numId="28">
    <w:abstractNumId w:val="33"/>
  </w:num>
  <w:num w:numId="29">
    <w:abstractNumId w:val="34"/>
  </w:num>
  <w:num w:numId="30">
    <w:abstractNumId w:val="25"/>
  </w:num>
  <w:num w:numId="31">
    <w:abstractNumId w:val="22"/>
  </w:num>
  <w:num w:numId="32">
    <w:abstractNumId w:val="17"/>
  </w:num>
  <w:num w:numId="33">
    <w:abstractNumId w:val="27"/>
  </w:num>
  <w:num w:numId="34">
    <w:abstractNumId w:val="12"/>
  </w:num>
  <w:num w:numId="35">
    <w:abstractNumId w:val="11"/>
  </w:num>
  <w:num w:numId="36">
    <w:abstractNumId w:val="32"/>
  </w:num>
  <w:num w:numId="37">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5AC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4B11"/>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1730"/>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77C0E"/>
    <w:rsid w:val="00280C64"/>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11E7"/>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4D42"/>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1D0"/>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1CD"/>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4D2"/>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325"/>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2900"/>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042"/>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5AC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69D30109-138A-4C10-AC7A-2F3859BA4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96</TotalTime>
  <Pages>2</Pages>
  <Words>742</Words>
  <Characters>4455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5187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use of the additional tunnels and their implementation</dc:title>
  <dc:subject>3GPP RAN3 #107-bis-e</dc:subject>
  <dc:creator>Benoist Sébire</dc:creator>
  <cp:keywords>&lt;keyword[, keyword, ]&gt;</cp:keywords>
  <dc:description/>
  <cp:lastModifiedBy>Nokia</cp:lastModifiedBy>
  <cp:revision>24</cp:revision>
  <cp:lastPrinted>2019-03-27T07:16:00Z</cp:lastPrinted>
  <dcterms:created xsi:type="dcterms:W3CDTF">2019-10-03T12:07:00Z</dcterms:created>
  <dcterms:modified xsi:type="dcterms:W3CDTF">2020-04-09T10:18:00Z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